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6B" w:rsidRDefault="00BB266B"/>
    <w:p w:rsidR="002B4051" w:rsidRPr="00BE1BF0" w:rsidRDefault="002B4051" w:rsidP="002B4051">
      <w:pPr>
        <w:jc w:val="center"/>
        <w:rPr>
          <w:rFonts w:ascii="Cambria" w:hAnsi="Cambria"/>
          <w:b/>
          <w:lang w:val="es-MX"/>
        </w:rPr>
      </w:pPr>
      <w:r w:rsidRPr="00BE1BF0">
        <w:rPr>
          <w:rFonts w:ascii="Cambria" w:hAnsi="Cambria"/>
          <w:b/>
          <w:lang w:val="es-MX"/>
        </w:rPr>
        <w:t>CUESTIONARIO</w:t>
      </w:r>
      <w:r>
        <w:rPr>
          <w:rFonts w:ascii="Cambria" w:hAnsi="Cambria"/>
          <w:b/>
          <w:lang w:val="es-MX"/>
        </w:rPr>
        <w:t xml:space="preserve"> DE CONSULTA</w:t>
      </w:r>
      <w:r w:rsidRPr="00BE1BF0">
        <w:rPr>
          <w:rFonts w:ascii="Cambria" w:hAnsi="Cambria"/>
          <w:b/>
          <w:lang w:val="es-MX"/>
        </w:rPr>
        <w:t xml:space="preserve"> PARA ORGANIZACIONES DE LA SOCIEDAD CIVIL DE EL SALVADOR</w:t>
      </w:r>
    </w:p>
    <w:p w:rsidR="002B4051" w:rsidRDefault="002B4051" w:rsidP="002B4051">
      <w:pPr>
        <w:rPr>
          <w:rFonts w:ascii="Cambria" w:hAnsi="Cambria"/>
          <w:b/>
          <w:lang w:val="es-MX"/>
        </w:rPr>
      </w:pPr>
    </w:p>
    <w:p w:rsidR="002B4051" w:rsidRPr="007466E4" w:rsidRDefault="002B4051" w:rsidP="002B4051">
      <w:pPr>
        <w:jc w:val="both"/>
        <w:rPr>
          <w:rFonts w:ascii="Cambria" w:hAnsi="Cambria"/>
          <w:b/>
          <w:lang w:val="es-MX"/>
        </w:rPr>
      </w:pPr>
      <w:r>
        <w:rPr>
          <w:rFonts w:ascii="Cambria" w:hAnsi="Cambria"/>
          <w:b/>
          <w:lang w:val="es-MX"/>
        </w:rPr>
        <w:t xml:space="preserve">Información sobre el </w:t>
      </w:r>
      <w:r w:rsidRPr="002A2175">
        <w:rPr>
          <w:rFonts w:ascii="Cambria" w:hAnsi="Cambria"/>
          <w:b/>
          <w:lang w:val="es-MX"/>
        </w:rPr>
        <w:t>cumplimiento de las recomendaciones incluidas en las Observaciones preliminares</w:t>
      </w:r>
      <w:r w:rsidRPr="002A2175">
        <w:rPr>
          <w:rFonts w:ascii="Cambria" w:hAnsi="Cambria"/>
          <w:lang w:val="es-MX"/>
        </w:rPr>
        <w:t xml:space="preserve"> </w:t>
      </w:r>
      <w:r w:rsidRPr="002A2175">
        <w:rPr>
          <w:rFonts w:ascii="Cambria" w:hAnsi="Cambria"/>
          <w:b/>
          <w:lang w:val="es-MX"/>
        </w:rPr>
        <w:t>de la visita in loco de la CIDH del 2 al 4 de diciembre de 2019 y posteriores comunicados de prensa</w:t>
      </w:r>
    </w:p>
    <w:p w:rsidR="002B4051" w:rsidRDefault="002B4051" w:rsidP="002B4051">
      <w:pPr>
        <w:rPr>
          <w:rFonts w:ascii="Cambria" w:hAnsi="Cambria"/>
          <w:lang w:val="es-MX"/>
        </w:rPr>
      </w:pPr>
    </w:p>
    <w:p w:rsidR="002B4051" w:rsidRDefault="002B4051" w:rsidP="002B4051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es-MX"/>
        </w:rPr>
      </w:pPr>
      <w:r w:rsidRPr="002A2175">
        <w:rPr>
          <w:rFonts w:ascii="Cambria" w:hAnsi="Cambria"/>
          <w:lang w:val="es-MX"/>
        </w:rPr>
        <w:t>Indique las medi</w:t>
      </w:r>
      <w:r>
        <w:rPr>
          <w:rFonts w:ascii="Cambria" w:hAnsi="Cambria"/>
          <w:lang w:val="es-MX"/>
        </w:rPr>
        <w:t>d</w:t>
      </w:r>
      <w:r w:rsidRPr="002A2175">
        <w:rPr>
          <w:rFonts w:ascii="Cambria" w:hAnsi="Cambria"/>
          <w:lang w:val="es-MX"/>
        </w:rPr>
        <w:t>as</w:t>
      </w:r>
      <w:r>
        <w:rPr>
          <w:rFonts w:ascii="Cambria" w:hAnsi="Cambria"/>
          <w:lang w:val="es-MX"/>
        </w:rPr>
        <w:t xml:space="preserve"> legislativas,</w:t>
      </w:r>
      <w:r w:rsidRPr="002A2175">
        <w:rPr>
          <w:rFonts w:ascii="Cambria" w:hAnsi="Cambria"/>
          <w:lang w:val="es-MX"/>
        </w:rPr>
        <w:t xml:space="preserve"> judiciales, administrativas y de otra índole adoptadas</w:t>
      </w:r>
      <w:r>
        <w:rPr>
          <w:rFonts w:ascii="Cambria" w:hAnsi="Cambria"/>
          <w:lang w:val="es-MX"/>
        </w:rPr>
        <w:t xml:space="preserve"> por el Estado </w:t>
      </w:r>
      <w:r w:rsidRPr="002A2175">
        <w:rPr>
          <w:rFonts w:ascii="Cambria" w:hAnsi="Cambria"/>
          <w:lang w:val="es-MX"/>
        </w:rPr>
        <w:t>entre el 1º de enero de 2020 y el 31 de mayo de 2021</w:t>
      </w:r>
      <w:r>
        <w:rPr>
          <w:rFonts w:ascii="Cambria" w:hAnsi="Cambria"/>
          <w:lang w:val="es-MX"/>
        </w:rPr>
        <w:t xml:space="preserve"> para </w:t>
      </w:r>
      <w:r w:rsidRPr="002A2175">
        <w:rPr>
          <w:rFonts w:ascii="Cambria" w:hAnsi="Cambria"/>
          <w:lang w:val="es-MX"/>
        </w:rPr>
        <w:t>corregir la excesiva aplicación de la prisión preventiva y garantizar que esta medida sea de carácter excepcional y se encuentre limitada por los principios de legalidad, presunción de inocencia, necesidad y proporcionalidad.</w:t>
      </w:r>
      <w:r>
        <w:rPr>
          <w:rFonts w:ascii="Cambria" w:hAnsi="Cambria"/>
          <w:lang w:val="es-MX"/>
        </w:rPr>
        <w:t xml:space="preserve"> </w:t>
      </w:r>
    </w:p>
    <w:p w:rsidR="002B4051" w:rsidRPr="00425B66" w:rsidRDefault="002B4051" w:rsidP="002B4051">
      <w:pPr>
        <w:pStyle w:val="ListParagraph"/>
        <w:numPr>
          <w:ilvl w:val="1"/>
          <w:numId w:val="3"/>
        </w:numPr>
        <w:ind w:left="1080"/>
        <w:jc w:val="both"/>
        <w:rPr>
          <w:rFonts w:ascii="Cambria" w:hAnsi="Cambria"/>
          <w:lang w:val="es-MX"/>
        </w:rPr>
      </w:pPr>
      <w:r w:rsidRPr="00407FC1">
        <w:rPr>
          <w:rFonts w:ascii="Cambria" w:hAnsi="Cambria"/>
          <w:lang w:val="es-MX"/>
        </w:rPr>
        <w:t>Informe sobre las buenas prácticas y los desafíos identificados</w:t>
      </w:r>
      <w:r>
        <w:rPr>
          <w:rFonts w:ascii="Cambria" w:hAnsi="Cambria"/>
          <w:lang w:val="es-MX"/>
        </w:rPr>
        <w:t xml:space="preserve"> por su organización respecto al uso de la prisión preventiva y de los beneficios de excarcelación durante el periodo señalado. </w:t>
      </w:r>
    </w:p>
    <w:p w:rsidR="002B4051" w:rsidRDefault="002B4051" w:rsidP="002B4051">
      <w:pPr>
        <w:jc w:val="both"/>
        <w:rPr>
          <w:rFonts w:ascii="Cambria" w:hAnsi="Cambria"/>
          <w:lang w:val="es-MX"/>
        </w:rPr>
      </w:pPr>
    </w:p>
    <w:p w:rsidR="002B4051" w:rsidRPr="005A4A40" w:rsidRDefault="002B4051" w:rsidP="002B4051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es-MX"/>
        </w:rPr>
      </w:pPr>
      <w:r w:rsidRPr="005A4A40">
        <w:rPr>
          <w:rFonts w:ascii="Cambria" w:hAnsi="Cambria"/>
          <w:lang w:val="es-MX"/>
        </w:rPr>
        <w:t>Informe los avances</w:t>
      </w:r>
      <w:r>
        <w:rPr>
          <w:rFonts w:ascii="Cambria" w:hAnsi="Cambria"/>
          <w:lang w:val="es-MX"/>
        </w:rPr>
        <w:t xml:space="preserve"> y desafíos en la implementación</w:t>
      </w:r>
      <w:r w:rsidRPr="005A4A40">
        <w:rPr>
          <w:rFonts w:ascii="Cambria" w:hAnsi="Cambria"/>
          <w:lang w:val="es-MX"/>
        </w:rPr>
        <w:t xml:space="preserve"> de medidas </w:t>
      </w:r>
      <w:r>
        <w:rPr>
          <w:rFonts w:ascii="Cambria" w:hAnsi="Cambria"/>
          <w:lang w:val="es-MX"/>
        </w:rPr>
        <w:t xml:space="preserve">por el Estado </w:t>
      </w:r>
      <w:r w:rsidRPr="005A4A40">
        <w:rPr>
          <w:rFonts w:ascii="Cambria" w:hAnsi="Cambria"/>
          <w:lang w:val="es-MX"/>
        </w:rPr>
        <w:t>dirigidas a garantizar que las personas privadas de libertad sean transferidas a centros de detención que tengan condiciones mínimas compatibles con los derechos de las personas privadas de libertad entre el 1º de enero de 2020 y el 31 de mayo de 2021.  En particular informe:</w:t>
      </w:r>
    </w:p>
    <w:p w:rsidR="002B4051" w:rsidRDefault="002B4051" w:rsidP="002B4051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es-MX"/>
        </w:rPr>
      </w:pPr>
      <w:r w:rsidRPr="002A2175">
        <w:rPr>
          <w:rFonts w:ascii="Cambria" w:hAnsi="Cambria"/>
          <w:lang w:val="es-MX"/>
        </w:rPr>
        <w:t>La</w:t>
      </w:r>
      <w:r>
        <w:rPr>
          <w:rFonts w:ascii="Cambria" w:hAnsi="Cambria"/>
          <w:lang w:val="es-MX"/>
        </w:rPr>
        <w:t xml:space="preserve">s medidas adoptadas por el Estado </w:t>
      </w:r>
      <w:r w:rsidRPr="002A2175">
        <w:rPr>
          <w:rFonts w:ascii="Cambria" w:hAnsi="Cambria"/>
          <w:lang w:val="es-MX"/>
        </w:rPr>
        <w:t>dirigidas a mejorar las condiciones de detención en los centros carcelarios. Entre estas, las medidas dirigidas a reducir el hacinamiento; separar a las personas procesadas y sentenciadas; mejorar la infraestructura carcelaria, las condiciones de higiene y saneamiento y el acceso al agua; garantizar el acceso a una alimentación adecuada y servicios de atención en salud</w:t>
      </w:r>
      <w:r>
        <w:rPr>
          <w:rFonts w:ascii="Cambria" w:hAnsi="Cambria"/>
          <w:lang w:val="es-MX"/>
        </w:rPr>
        <w:t xml:space="preserve">. </w:t>
      </w:r>
    </w:p>
    <w:p w:rsidR="002B4051" w:rsidRPr="002A2175" w:rsidRDefault="002B4051" w:rsidP="002B4051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 xml:space="preserve">Las medidas especiales adoptadas por el Estado dirigidas a atender los riesgos y las necesidades específicas de las mujeres y las personas afrodescendientes, indígenas, LGBTI, personas mayores; personas con discapacidad y niños, niñas y adolescentes en unidades de detención. </w:t>
      </w:r>
    </w:p>
    <w:p w:rsidR="002B4051" w:rsidRDefault="002B4051" w:rsidP="002B4051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es-MX"/>
        </w:rPr>
      </w:pPr>
      <w:r w:rsidRPr="002A2175">
        <w:rPr>
          <w:rFonts w:ascii="Cambria" w:hAnsi="Cambria"/>
          <w:lang w:val="es-MX"/>
        </w:rPr>
        <w:t>Las medidas</w:t>
      </w:r>
      <w:r>
        <w:rPr>
          <w:rFonts w:ascii="Cambria" w:hAnsi="Cambria"/>
          <w:lang w:val="es-MX"/>
        </w:rPr>
        <w:t xml:space="preserve"> adoptadas por el Estado </w:t>
      </w:r>
      <w:r w:rsidRPr="002A2175">
        <w:rPr>
          <w:rFonts w:ascii="Cambria" w:hAnsi="Cambria"/>
          <w:lang w:val="es-MX"/>
        </w:rPr>
        <w:t>dirigidas a dete</w:t>
      </w:r>
      <w:r>
        <w:rPr>
          <w:rFonts w:ascii="Cambria" w:hAnsi="Cambria"/>
          <w:lang w:val="es-MX"/>
        </w:rPr>
        <w:t>ner el uso de las estaciones dependencias policiales</w:t>
      </w:r>
      <w:r w:rsidRPr="002A2175">
        <w:rPr>
          <w:rFonts w:ascii="Cambria" w:hAnsi="Cambria"/>
          <w:lang w:val="es-MX"/>
        </w:rPr>
        <w:t xml:space="preserve"> como centros de detención permanente y proceder al traslado de quienes permanezcan allí detenidos a centros de detención de carácter civil que reúnan las condiciones para el alojamiento de las personas privadas de libertad</w:t>
      </w:r>
      <w:r>
        <w:rPr>
          <w:rFonts w:ascii="Cambria" w:hAnsi="Cambria"/>
          <w:lang w:val="es-MX"/>
        </w:rPr>
        <w:t xml:space="preserve">. </w:t>
      </w:r>
    </w:p>
    <w:p w:rsidR="002B4051" w:rsidRDefault="002B4051" w:rsidP="002B4051">
      <w:pPr>
        <w:jc w:val="both"/>
        <w:rPr>
          <w:rFonts w:ascii="Cambria" w:hAnsi="Cambria"/>
          <w:lang w:val="es-MX"/>
        </w:rPr>
      </w:pPr>
    </w:p>
    <w:p w:rsidR="002B4051" w:rsidRPr="00472E4C" w:rsidRDefault="002B4051" w:rsidP="002B4051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 xml:space="preserve">Informe </w:t>
      </w:r>
      <w:r w:rsidRPr="002A2175">
        <w:rPr>
          <w:rFonts w:ascii="Cambria" w:hAnsi="Cambria"/>
          <w:lang w:val="es-MX"/>
        </w:rPr>
        <w:t>las medidas implementadas</w:t>
      </w:r>
      <w:r>
        <w:rPr>
          <w:rFonts w:ascii="Cambria" w:hAnsi="Cambria"/>
          <w:lang w:val="es-MX"/>
        </w:rPr>
        <w:t xml:space="preserve"> por el Estado</w:t>
      </w:r>
      <w:r w:rsidRPr="002A2175">
        <w:rPr>
          <w:rFonts w:ascii="Cambria" w:hAnsi="Cambria"/>
          <w:lang w:val="es-MX"/>
        </w:rPr>
        <w:t xml:space="preserve"> entre </w:t>
      </w:r>
      <w:r>
        <w:rPr>
          <w:rFonts w:ascii="Cambria" w:hAnsi="Cambria"/>
          <w:lang w:val="es-MX"/>
        </w:rPr>
        <w:t xml:space="preserve">el 1º enero de 2020 y el 31 de mayo </w:t>
      </w:r>
      <w:r w:rsidRPr="002A2175">
        <w:rPr>
          <w:rFonts w:ascii="Cambria" w:hAnsi="Cambria"/>
          <w:lang w:val="es-MX"/>
        </w:rPr>
        <w:t>de 2021</w:t>
      </w:r>
      <w:r>
        <w:rPr>
          <w:rFonts w:ascii="Cambria" w:hAnsi="Cambria"/>
          <w:lang w:val="es-MX"/>
        </w:rPr>
        <w:t xml:space="preserve"> </w:t>
      </w:r>
      <w:r w:rsidRPr="002A2175">
        <w:rPr>
          <w:rFonts w:ascii="Cambria" w:hAnsi="Cambria"/>
          <w:lang w:val="es-MX"/>
        </w:rPr>
        <w:t xml:space="preserve">dirigidas a modificar el régimen de aislamiento y el esquema de visitas a las personas </w:t>
      </w:r>
      <w:r w:rsidRPr="00472E4C">
        <w:rPr>
          <w:rFonts w:ascii="Cambria" w:hAnsi="Cambria"/>
          <w:lang w:val="es-MX"/>
        </w:rPr>
        <w:t xml:space="preserve">privadas de libertad de tal manera que se ajusten a los estándares internacionales en la materia. Incluya información sobre: </w:t>
      </w:r>
    </w:p>
    <w:p w:rsidR="002B4051" w:rsidRPr="00472E4C" w:rsidRDefault="002B4051" w:rsidP="002B4051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es-MX"/>
        </w:rPr>
      </w:pPr>
      <w:r w:rsidRPr="00472E4C">
        <w:rPr>
          <w:rFonts w:ascii="Cambria" w:hAnsi="Cambria"/>
          <w:lang w:val="es-MX"/>
        </w:rPr>
        <w:t>Las medidas adoptadas por el Estado para revisar y modificar el artículo 79-A del Decreto Legislativo No. 93- Reformas a la Ley Penitenciaria.</w:t>
      </w:r>
    </w:p>
    <w:p w:rsidR="002B4051" w:rsidRPr="00472E4C" w:rsidRDefault="002B4051" w:rsidP="002B4051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es-MX"/>
        </w:rPr>
      </w:pPr>
      <w:r w:rsidRPr="00472E4C">
        <w:rPr>
          <w:rFonts w:ascii="Cambria" w:hAnsi="Cambria"/>
          <w:lang w:val="es-MX"/>
        </w:rPr>
        <w:t xml:space="preserve">Los avances y los desafíos identificados por su organización en relación con el régimen de aislamiento y el esquema de visitas a las personas privadas de libertad. </w:t>
      </w:r>
    </w:p>
    <w:p w:rsidR="002B4051" w:rsidRPr="00472E4C" w:rsidRDefault="002B4051" w:rsidP="002B4051">
      <w:pPr>
        <w:jc w:val="both"/>
        <w:rPr>
          <w:rFonts w:ascii="Cambria" w:hAnsi="Cambria"/>
          <w:lang w:val="es-MX"/>
        </w:rPr>
      </w:pPr>
    </w:p>
    <w:p w:rsidR="002B4051" w:rsidRDefault="002B4051" w:rsidP="002B4051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es-MX"/>
        </w:rPr>
      </w:pPr>
      <w:r w:rsidRPr="00472E4C">
        <w:rPr>
          <w:rFonts w:ascii="Cambria" w:hAnsi="Cambria"/>
          <w:lang w:val="es-MX"/>
        </w:rPr>
        <w:t>Informe los avances y desafíos en la implementación de m</w:t>
      </w:r>
      <w:r>
        <w:rPr>
          <w:rFonts w:ascii="Cambria" w:hAnsi="Cambria"/>
          <w:lang w:val="es-MX"/>
        </w:rPr>
        <w:t xml:space="preserve">edidas por el Estado entre el 1º </w:t>
      </w:r>
      <w:r w:rsidRPr="00472E4C">
        <w:rPr>
          <w:rFonts w:ascii="Cambria" w:hAnsi="Cambria"/>
          <w:lang w:val="es-MX"/>
        </w:rPr>
        <w:t xml:space="preserve">de enero de 2020 y el 31 de mayo de 2021 dirigidas a garantizar una atención diferenciada, con </w:t>
      </w:r>
    </w:p>
    <w:p w:rsidR="002B4051" w:rsidRDefault="002B4051" w:rsidP="002B4051">
      <w:pPr>
        <w:pStyle w:val="ListParagraph"/>
        <w:jc w:val="both"/>
        <w:rPr>
          <w:rFonts w:ascii="Cambria" w:hAnsi="Cambria"/>
          <w:lang w:val="es-MX"/>
        </w:rPr>
      </w:pPr>
    </w:p>
    <w:p w:rsidR="002B4051" w:rsidRPr="00472E4C" w:rsidRDefault="002B4051" w:rsidP="002B4051">
      <w:pPr>
        <w:pStyle w:val="ListParagraph"/>
        <w:jc w:val="both"/>
        <w:rPr>
          <w:rFonts w:ascii="Cambria" w:hAnsi="Cambria"/>
          <w:lang w:val="es-MX"/>
        </w:rPr>
      </w:pPr>
      <w:r w:rsidRPr="00472E4C">
        <w:rPr>
          <w:rFonts w:ascii="Cambria" w:hAnsi="Cambria"/>
          <w:lang w:val="es-MX"/>
        </w:rPr>
        <w:lastRenderedPageBreak/>
        <w:t xml:space="preserve">perspectiva de género e </w:t>
      </w:r>
      <w:proofErr w:type="spellStart"/>
      <w:r w:rsidRPr="00472E4C">
        <w:rPr>
          <w:rFonts w:ascii="Cambria" w:hAnsi="Cambria"/>
          <w:lang w:val="es-MX"/>
        </w:rPr>
        <w:t>interseccional</w:t>
      </w:r>
      <w:proofErr w:type="spellEnd"/>
      <w:r w:rsidRPr="00472E4C">
        <w:rPr>
          <w:rFonts w:ascii="Cambria" w:hAnsi="Cambria"/>
          <w:lang w:val="es-MX"/>
        </w:rPr>
        <w:t xml:space="preserve">, a las mujeres privadas de la libertad (mujeres trans, indígenas, con discapacidad etc.). Incluya información sobre:  </w:t>
      </w:r>
    </w:p>
    <w:p w:rsidR="002B4051" w:rsidRPr="00472E4C" w:rsidRDefault="002B4051" w:rsidP="002B4051">
      <w:pPr>
        <w:pStyle w:val="ListParagraph"/>
        <w:numPr>
          <w:ilvl w:val="0"/>
          <w:numId w:val="7"/>
        </w:numPr>
        <w:jc w:val="both"/>
        <w:rPr>
          <w:rFonts w:ascii="Cambria" w:hAnsi="Cambria"/>
          <w:lang w:val="es-MX"/>
        </w:rPr>
      </w:pPr>
      <w:r w:rsidRPr="00472E4C">
        <w:rPr>
          <w:rFonts w:ascii="Cambria" w:hAnsi="Cambria"/>
          <w:lang w:val="es-MX"/>
        </w:rPr>
        <w:t xml:space="preserve">Las medidas dirigidas a prevenir y erradicar las formas de violencia y discriminación contra las mujeres en contextos de privación de la libertad. </w:t>
      </w:r>
    </w:p>
    <w:p w:rsidR="002B4051" w:rsidRPr="00472E4C" w:rsidRDefault="002B4051" w:rsidP="002B4051">
      <w:pPr>
        <w:pStyle w:val="ListParagraph"/>
        <w:numPr>
          <w:ilvl w:val="0"/>
          <w:numId w:val="7"/>
        </w:numPr>
        <w:jc w:val="both"/>
        <w:rPr>
          <w:rFonts w:ascii="Cambria" w:hAnsi="Cambria"/>
          <w:lang w:val="es-MX"/>
        </w:rPr>
      </w:pPr>
      <w:r w:rsidRPr="00472E4C">
        <w:rPr>
          <w:rFonts w:ascii="Cambria" w:hAnsi="Cambria"/>
          <w:lang w:val="es-MX"/>
        </w:rPr>
        <w:t>Las medidas dirigidas a garantizar el acceso a servicios de salud, especialmente servicios de salud materna, salud sexual y salud reproductiva a las mujeres privadas de libertad.</w:t>
      </w:r>
    </w:p>
    <w:p w:rsidR="002B4051" w:rsidRPr="00472E4C" w:rsidRDefault="002B4051" w:rsidP="002B4051">
      <w:pPr>
        <w:pStyle w:val="ListParagraph"/>
        <w:numPr>
          <w:ilvl w:val="0"/>
          <w:numId w:val="7"/>
        </w:numPr>
        <w:jc w:val="both"/>
        <w:rPr>
          <w:rFonts w:ascii="Cambria" w:hAnsi="Cambria"/>
          <w:lang w:val="es-MX"/>
        </w:rPr>
      </w:pPr>
      <w:r w:rsidRPr="00472E4C">
        <w:rPr>
          <w:rFonts w:ascii="Cambria" w:hAnsi="Cambria"/>
          <w:lang w:val="es-MX"/>
        </w:rPr>
        <w:t xml:space="preserve"> Las medidas dirigidas a proteger y garantizar los derechos de las mujeres embarazadas y aquellas que viven con sus hijos en prisión. </w:t>
      </w:r>
    </w:p>
    <w:p w:rsidR="002B4051" w:rsidRPr="00472E4C" w:rsidRDefault="002B4051" w:rsidP="002B4051">
      <w:pPr>
        <w:pStyle w:val="ListParagraph"/>
        <w:numPr>
          <w:ilvl w:val="0"/>
          <w:numId w:val="7"/>
        </w:numPr>
        <w:jc w:val="both"/>
        <w:rPr>
          <w:rFonts w:ascii="Cambria" w:hAnsi="Cambria"/>
          <w:lang w:val="es-MX"/>
        </w:rPr>
      </w:pPr>
      <w:r w:rsidRPr="00472E4C">
        <w:rPr>
          <w:rFonts w:ascii="Cambria" w:hAnsi="Cambria"/>
          <w:lang w:val="es-MX"/>
        </w:rPr>
        <w:t xml:space="preserve">Las medidas dirigidas a fomentar la aplicación de medidas alternativas a la privación de la libertad a mujeres en conflicto con la ley penal. </w:t>
      </w:r>
    </w:p>
    <w:p w:rsidR="002B4051" w:rsidRPr="00472E4C" w:rsidRDefault="002B4051" w:rsidP="002B4051">
      <w:pPr>
        <w:numPr>
          <w:ilvl w:val="0"/>
          <w:numId w:val="7"/>
        </w:numPr>
        <w:rPr>
          <w:rFonts w:ascii="Cambria" w:eastAsia="Cambria" w:hAnsi="Cambria" w:cs="Cambria"/>
          <w:lang w:val="es-MX"/>
        </w:rPr>
      </w:pPr>
      <w:r w:rsidRPr="00472E4C">
        <w:rPr>
          <w:rFonts w:ascii="Cambria" w:eastAsia="Cambria" w:hAnsi="Cambria" w:cs="Cambria"/>
          <w:lang w:val="es-MX"/>
        </w:rPr>
        <w:t xml:space="preserve">Principales medidas alternativas que se aplican a las mujeres, y los respectivos criterios para ser beneficiarias de las mismas. </w:t>
      </w:r>
    </w:p>
    <w:p w:rsidR="002B4051" w:rsidRPr="00472E4C" w:rsidRDefault="002B4051" w:rsidP="002B4051">
      <w:pPr>
        <w:pStyle w:val="ListParagraph"/>
        <w:numPr>
          <w:ilvl w:val="0"/>
          <w:numId w:val="7"/>
        </w:numPr>
        <w:rPr>
          <w:rFonts w:ascii="Cambria" w:hAnsi="Cambria"/>
          <w:lang w:val="es-MX"/>
        </w:rPr>
      </w:pPr>
      <w:r w:rsidRPr="00472E4C">
        <w:rPr>
          <w:rFonts w:ascii="Cambria" w:hAnsi="Cambria"/>
          <w:lang w:val="es-MX"/>
        </w:rPr>
        <w:t xml:space="preserve">Programas socioeducativos y de reinserción social disponibles para las mujeres en conflicto o en contacto con la ley penal. </w:t>
      </w:r>
    </w:p>
    <w:p w:rsidR="002B4051" w:rsidRPr="00472E4C" w:rsidRDefault="002B4051" w:rsidP="002B4051">
      <w:pPr>
        <w:pStyle w:val="ListParagraph"/>
        <w:numPr>
          <w:ilvl w:val="0"/>
          <w:numId w:val="7"/>
        </w:numPr>
        <w:rPr>
          <w:rFonts w:ascii="Cambria" w:hAnsi="Cambria"/>
          <w:lang w:val="es-MX"/>
        </w:rPr>
      </w:pPr>
      <w:r w:rsidRPr="00472E4C">
        <w:rPr>
          <w:rFonts w:ascii="Cambria" w:hAnsi="Cambria"/>
          <w:lang w:val="es-MX"/>
        </w:rPr>
        <w:t xml:space="preserve">Las medidas y criterios para la determinación de la ubicación de las mujeres trans. </w:t>
      </w:r>
    </w:p>
    <w:p w:rsidR="002B4051" w:rsidRPr="00472E4C" w:rsidRDefault="002B4051" w:rsidP="002B4051">
      <w:pPr>
        <w:jc w:val="both"/>
        <w:rPr>
          <w:rFonts w:ascii="Cambria" w:hAnsi="Cambria"/>
          <w:lang w:val="es-MX"/>
        </w:rPr>
      </w:pPr>
    </w:p>
    <w:p w:rsidR="002B4051" w:rsidRPr="00472E4C" w:rsidRDefault="002B4051" w:rsidP="002B4051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es-MX"/>
        </w:rPr>
      </w:pPr>
      <w:r w:rsidRPr="00472E4C">
        <w:rPr>
          <w:rFonts w:ascii="Cambria" w:hAnsi="Cambria"/>
          <w:lang w:val="es-MX"/>
        </w:rPr>
        <w:t xml:space="preserve">Describa los avances y/o desafíos para la ratificación por el Estado del Protocolo Facultativo de la Convención contra la Tortura y otros Tratos o Penas Crueles, Inhumanos y Degradantes, y a crear el Mecanismo Nacional de Prevención de la Tortura. </w:t>
      </w:r>
    </w:p>
    <w:p w:rsidR="002B4051" w:rsidRPr="00472E4C" w:rsidRDefault="002B4051" w:rsidP="002B4051">
      <w:pPr>
        <w:jc w:val="both"/>
        <w:rPr>
          <w:rFonts w:ascii="Cambria" w:hAnsi="Cambria"/>
          <w:lang w:val="es-MX"/>
        </w:rPr>
      </w:pPr>
    </w:p>
    <w:p w:rsidR="002B4051" w:rsidRPr="00472E4C" w:rsidRDefault="002B4051" w:rsidP="002B4051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es-MX"/>
        </w:rPr>
      </w:pPr>
      <w:r w:rsidRPr="00472E4C">
        <w:rPr>
          <w:rFonts w:ascii="Cambria" w:hAnsi="Cambria"/>
          <w:lang w:val="es-MX"/>
        </w:rPr>
        <w:t>Describa los avances y/o desafíos que se presentan en las medidas adoptadas por el Estado para revisar los casos de mujeres condenadas a penas de prisión por homicidio agravado por hechos relativos a emergencias o complicaciones obstétricas, y el trámite prioritario de las solicitudes de conmutación de la pena de las mujeres condenadas por esos mismos hechos. De contar con esta información, indique:</w:t>
      </w:r>
    </w:p>
    <w:p w:rsidR="002B4051" w:rsidRPr="00472E4C" w:rsidRDefault="002B4051" w:rsidP="002B4051">
      <w:pPr>
        <w:pStyle w:val="ListParagraph"/>
        <w:numPr>
          <w:ilvl w:val="0"/>
          <w:numId w:val="5"/>
        </w:numPr>
        <w:jc w:val="both"/>
        <w:rPr>
          <w:rFonts w:ascii="Cambria" w:hAnsi="Cambria"/>
          <w:lang w:val="es-MX"/>
        </w:rPr>
      </w:pPr>
      <w:r w:rsidRPr="00472E4C">
        <w:rPr>
          <w:rFonts w:ascii="Cambria" w:hAnsi="Cambria"/>
          <w:lang w:val="es-MX"/>
        </w:rPr>
        <w:t xml:space="preserve">Si entre el 1º de enero de 2020 y el 31 de mayo de 2021 se presentaron casos de mujeres procesadas o condenadas a penas de prisión por conductas relacionadas con el delito de aborto, y específicamente condenas relacionadas por el delito de homicidio agravado por hechos relacionados con emergencias o complicaciones obstétricas. Explique. </w:t>
      </w:r>
    </w:p>
    <w:p w:rsidR="002B4051" w:rsidRPr="00472E4C" w:rsidRDefault="002B4051" w:rsidP="002B4051">
      <w:pPr>
        <w:pStyle w:val="ListParagraph"/>
        <w:numPr>
          <w:ilvl w:val="0"/>
          <w:numId w:val="5"/>
        </w:numPr>
        <w:jc w:val="both"/>
        <w:rPr>
          <w:rFonts w:ascii="Cambria" w:hAnsi="Cambria"/>
          <w:lang w:val="es-MX"/>
        </w:rPr>
      </w:pPr>
      <w:r w:rsidRPr="00472E4C">
        <w:rPr>
          <w:rFonts w:ascii="Cambria" w:hAnsi="Cambria"/>
          <w:lang w:val="es-MX"/>
        </w:rPr>
        <w:t xml:space="preserve">El trámite y los resultados de las solicitudes de conmutación de la pena de mujeres condenadas a penas de prisión por homicidio agravado por hechos relacionados con emergencias o complicaciones obstétricas entre el 1º de enero de 2020 y el 31 de mayo de 2021. </w:t>
      </w:r>
    </w:p>
    <w:p w:rsidR="002B4051" w:rsidRDefault="002B4051" w:rsidP="002B4051">
      <w:pPr>
        <w:jc w:val="both"/>
        <w:rPr>
          <w:rFonts w:ascii="Cambria" w:hAnsi="Cambria"/>
          <w:lang w:val="es-MX"/>
        </w:rPr>
      </w:pPr>
    </w:p>
    <w:p w:rsidR="002B4051" w:rsidRPr="002A2175" w:rsidRDefault="002B4051" w:rsidP="002B4051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 xml:space="preserve">Describa los avances, estancamientos o retrocesos en la implementación de medidas por el Estado dirigidas a </w:t>
      </w:r>
      <w:r w:rsidRPr="002A2175">
        <w:rPr>
          <w:rFonts w:ascii="Cambria" w:hAnsi="Cambria"/>
          <w:lang w:val="es-MX"/>
        </w:rPr>
        <w:t xml:space="preserve">adecuar el marco normativo salvadoreño a los estándares interamericanos en materia de derechos sexuales y reproductivos de las mujeres, niñas y adolescentes. </w:t>
      </w:r>
      <w:r>
        <w:rPr>
          <w:rFonts w:ascii="Cambria" w:hAnsi="Cambria"/>
          <w:lang w:val="es-MX"/>
        </w:rPr>
        <w:t>I</w:t>
      </w:r>
      <w:r w:rsidRPr="002A2175">
        <w:rPr>
          <w:rFonts w:ascii="Cambria" w:hAnsi="Cambria"/>
          <w:lang w:val="es-MX"/>
        </w:rPr>
        <w:t>ncluya información sobre:</w:t>
      </w:r>
    </w:p>
    <w:p w:rsidR="002B4051" w:rsidRDefault="002B4051" w:rsidP="002B4051">
      <w:pPr>
        <w:pStyle w:val="ListParagraph"/>
        <w:numPr>
          <w:ilvl w:val="0"/>
          <w:numId w:val="6"/>
        </w:numPr>
        <w:tabs>
          <w:tab w:val="left" w:pos="1080"/>
        </w:tabs>
        <w:ind w:left="1080"/>
        <w:jc w:val="both"/>
        <w:rPr>
          <w:rFonts w:ascii="Cambria" w:hAnsi="Cambria"/>
          <w:lang w:val="es-MX"/>
        </w:rPr>
      </w:pPr>
      <w:r w:rsidRPr="002A2175">
        <w:rPr>
          <w:rFonts w:ascii="Cambria" w:hAnsi="Cambria"/>
          <w:lang w:val="es-MX"/>
        </w:rPr>
        <w:t xml:space="preserve">Las medidas adoptadas </w:t>
      </w:r>
      <w:r>
        <w:rPr>
          <w:rFonts w:ascii="Cambria" w:hAnsi="Cambria"/>
          <w:lang w:val="es-MX"/>
        </w:rPr>
        <w:t xml:space="preserve">por el Estado </w:t>
      </w:r>
      <w:r w:rsidRPr="002A2175">
        <w:rPr>
          <w:rFonts w:ascii="Cambria" w:hAnsi="Cambria"/>
          <w:lang w:val="es-MX"/>
        </w:rPr>
        <w:t xml:space="preserve">para emprender un moratorio a la aplicación del artículo 133 del Código Penal que rige la penalización absoluta de la interrupción voluntaria del embarazo, incluso cuando la vida de la mujer se encuentra en riesgo. </w:t>
      </w:r>
    </w:p>
    <w:p w:rsidR="002B4051" w:rsidRDefault="002B4051" w:rsidP="002B4051">
      <w:pPr>
        <w:pStyle w:val="ListParagraph"/>
        <w:numPr>
          <w:ilvl w:val="0"/>
          <w:numId w:val="6"/>
        </w:numPr>
        <w:tabs>
          <w:tab w:val="left" w:pos="1080"/>
        </w:tabs>
        <w:ind w:left="1080"/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 xml:space="preserve">Las demás que considere relevantes. </w:t>
      </w:r>
    </w:p>
    <w:p w:rsidR="002B4051" w:rsidRDefault="002B4051" w:rsidP="002B4051">
      <w:pPr>
        <w:tabs>
          <w:tab w:val="left" w:pos="1080"/>
        </w:tabs>
        <w:rPr>
          <w:rFonts w:ascii="Cambria" w:hAnsi="Cambria"/>
          <w:b/>
          <w:lang w:val="es-MX"/>
        </w:rPr>
      </w:pPr>
    </w:p>
    <w:p w:rsidR="002B4051" w:rsidRDefault="002B4051" w:rsidP="002B4051">
      <w:pPr>
        <w:tabs>
          <w:tab w:val="left" w:pos="1080"/>
        </w:tabs>
        <w:rPr>
          <w:rFonts w:ascii="Cambria" w:hAnsi="Cambria"/>
          <w:b/>
          <w:lang w:val="es-MX"/>
        </w:rPr>
      </w:pPr>
    </w:p>
    <w:p w:rsidR="002B4051" w:rsidRDefault="002B4051" w:rsidP="002B4051">
      <w:pPr>
        <w:tabs>
          <w:tab w:val="left" w:pos="1080"/>
        </w:tabs>
        <w:rPr>
          <w:rFonts w:ascii="Cambria" w:hAnsi="Cambria"/>
          <w:b/>
          <w:lang w:val="es-MX"/>
        </w:rPr>
      </w:pPr>
    </w:p>
    <w:p w:rsidR="002B4051" w:rsidRPr="00F27C87" w:rsidRDefault="002B4051" w:rsidP="002B4051">
      <w:pPr>
        <w:tabs>
          <w:tab w:val="left" w:pos="1080"/>
        </w:tabs>
        <w:rPr>
          <w:rFonts w:ascii="Cambria" w:hAnsi="Cambria"/>
          <w:b/>
          <w:lang w:val="es-MX"/>
        </w:rPr>
      </w:pPr>
      <w:bookmarkStart w:id="0" w:name="_GoBack"/>
      <w:bookmarkEnd w:id="0"/>
    </w:p>
    <w:p w:rsidR="002B4051" w:rsidRPr="00F27C87" w:rsidRDefault="002B4051" w:rsidP="002B4051">
      <w:pPr>
        <w:tabs>
          <w:tab w:val="left" w:pos="1080"/>
        </w:tabs>
        <w:jc w:val="both"/>
        <w:rPr>
          <w:rFonts w:ascii="Cambria" w:hAnsi="Cambria"/>
          <w:b/>
          <w:lang w:val="es-MX"/>
        </w:rPr>
      </w:pPr>
      <w:r>
        <w:rPr>
          <w:rFonts w:ascii="Cambria" w:hAnsi="Cambria"/>
          <w:b/>
          <w:lang w:val="es-MX"/>
        </w:rPr>
        <w:lastRenderedPageBreak/>
        <w:t>Informac</w:t>
      </w:r>
      <w:r w:rsidRPr="00F27C87">
        <w:rPr>
          <w:rFonts w:ascii="Cambria" w:hAnsi="Cambria"/>
          <w:b/>
          <w:lang w:val="es-MX"/>
        </w:rPr>
        <w:t xml:space="preserve">ión sobre las medidas dirigidas a proteger la vida, la salud e integridad de las personas privadas de libertad y sus familias en el contexto de la pandemia de covid-19. </w:t>
      </w:r>
    </w:p>
    <w:p w:rsidR="002B4051" w:rsidRDefault="002B4051" w:rsidP="002B4051">
      <w:pPr>
        <w:tabs>
          <w:tab w:val="left" w:pos="1080"/>
        </w:tabs>
        <w:rPr>
          <w:rFonts w:ascii="Cambria" w:hAnsi="Cambria"/>
          <w:lang w:val="es-MX"/>
        </w:rPr>
      </w:pPr>
    </w:p>
    <w:p w:rsidR="002B4051" w:rsidRDefault="002B4051" w:rsidP="002B4051">
      <w:pPr>
        <w:pStyle w:val="ListParagraph"/>
        <w:numPr>
          <w:ilvl w:val="0"/>
          <w:numId w:val="3"/>
        </w:numPr>
        <w:tabs>
          <w:tab w:val="left" w:pos="1080"/>
        </w:tabs>
        <w:jc w:val="both"/>
        <w:rPr>
          <w:rFonts w:ascii="Cambria" w:hAnsi="Cambria"/>
          <w:lang w:val="es-MX"/>
        </w:rPr>
      </w:pPr>
      <w:r w:rsidRPr="00A60772">
        <w:rPr>
          <w:rFonts w:ascii="Cambria" w:hAnsi="Cambria"/>
          <w:lang w:val="es-MX"/>
        </w:rPr>
        <w:t>Informe las medidas adoptadas</w:t>
      </w:r>
      <w:r>
        <w:rPr>
          <w:rFonts w:ascii="Cambria" w:hAnsi="Cambria"/>
          <w:lang w:val="es-MX"/>
        </w:rPr>
        <w:t xml:space="preserve"> por el Estado dirigidas a </w:t>
      </w:r>
      <w:r w:rsidRPr="00A60772">
        <w:rPr>
          <w:rFonts w:ascii="Cambria" w:hAnsi="Cambria"/>
          <w:lang w:val="es-MX"/>
        </w:rPr>
        <w:t>enfrentar el hacinamiento en las unidades de privación de la libertad en el cont</w:t>
      </w:r>
      <w:r>
        <w:rPr>
          <w:rFonts w:ascii="Cambria" w:hAnsi="Cambria"/>
          <w:lang w:val="es-MX"/>
        </w:rPr>
        <w:t>exto de la pandemia de COVID-19. Informe su efectividad y los desafíos en su implementación. De contar con esta información, indique:</w:t>
      </w:r>
    </w:p>
    <w:p w:rsidR="002B4051" w:rsidRDefault="002B4051" w:rsidP="002B4051">
      <w:pPr>
        <w:pStyle w:val="ListParagraph"/>
        <w:numPr>
          <w:ilvl w:val="1"/>
          <w:numId w:val="3"/>
        </w:numPr>
        <w:tabs>
          <w:tab w:val="left" w:pos="1080"/>
        </w:tabs>
        <w:ind w:left="1080"/>
        <w:jc w:val="both"/>
        <w:rPr>
          <w:rFonts w:ascii="Cambria" w:hAnsi="Cambria"/>
          <w:lang w:val="es-MX"/>
        </w:rPr>
      </w:pPr>
      <w:r w:rsidRPr="00A60772">
        <w:rPr>
          <w:rFonts w:ascii="Cambria" w:hAnsi="Cambria"/>
          <w:lang w:val="es-MX"/>
        </w:rPr>
        <w:t>Las medidas adoptadas</w:t>
      </w:r>
      <w:r>
        <w:rPr>
          <w:rFonts w:ascii="Cambria" w:hAnsi="Cambria"/>
          <w:lang w:val="es-MX"/>
        </w:rPr>
        <w:t xml:space="preserve"> por el Estado dirigidas a </w:t>
      </w:r>
      <w:r w:rsidRPr="00A60772">
        <w:rPr>
          <w:rFonts w:ascii="Cambria" w:hAnsi="Cambria"/>
          <w:lang w:val="es-MX"/>
        </w:rPr>
        <w:t>reevaluar los casos de prisión preventiva e identificar aquellos que pudiera</w:t>
      </w:r>
      <w:r>
        <w:rPr>
          <w:rFonts w:ascii="Cambria" w:hAnsi="Cambria"/>
          <w:lang w:val="es-MX"/>
        </w:rPr>
        <w:t>n</w:t>
      </w:r>
      <w:r w:rsidRPr="00A60772">
        <w:rPr>
          <w:rFonts w:ascii="Cambria" w:hAnsi="Cambria"/>
          <w:lang w:val="es-MX"/>
        </w:rPr>
        <w:t xml:space="preserve"> ser sustituidos por medidas alternativas a la privación de la libertad. Especifique</w:t>
      </w:r>
      <w:r>
        <w:rPr>
          <w:rFonts w:ascii="Cambria" w:hAnsi="Cambria"/>
          <w:lang w:val="es-MX"/>
        </w:rPr>
        <w:t xml:space="preserve"> </w:t>
      </w:r>
      <w:r w:rsidRPr="00A60772">
        <w:rPr>
          <w:rFonts w:ascii="Cambria" w:hAnsi="Cambria"/>
          <w:lang w:val="es-MX"/>
        </w:rPr>
        <w:t xml:space="preserve">las medidas adoptadas </w:t>
      </w:r>
      <w:r>
        <w:rPr>
          <w:rFonts w:ascii="Cambria" w:hAnsi="Cambria"/>
          <w:lang w:val="es-MX"/>
        </w:rPr>
        <w:t xml:space="preserve">por el Estado en ese sentido para priorizar </w:t>
      </w:r>
      <w:r w:rsidRPr="00A60772">
        <w:rPr>
          <w:rFonts w:ascii="Cambria" w:hAnsi="Cambria"/>
          <w:lang w:val="es-MX"/>
        </w:rPr>
        <w:t xml:space="preserve">a las poblaciones con mayor riesgo de salud frente </w:t>
      </w:r>
      <w:r>
        <w:rPr>
          <w:rFonts w:ascii="Cambria" w:hAnsi="Cambria"/>
          <w:lang w:val="es-MX"/>
        </w:rPr>
        <w:t xml:space="preserve">un eventual contagio de COVID-19. Entre estas, </w:t>
      </w:r>
      <w:r w:rsidRPr="00A60772">
        <w:rPr>
          <w:rFonts w:ascii="Cambria" w:hAnsi="Cambria"/>
          <w:lang w:val="es-MX"/>
        </w:rPr>
        <w:t xml:space="preserve">personas mayores, personas con enfermedades crónicas, mujeres embarazadas o con niños a su cargo. </w:t>
      </w:r>
    </w:p>
    <w:p w:rsidR="002B4051" w:rsidRPr="00BE1BF0" w:rsidRDefault="002B4051" w:rsidP="002B4051">
      <w:pPr>
        <w:pStyle w:val="ListParagraph"/>
        <w:numPr>
          <w:ilvl w:val="1"/>
          <w:numId w:val="3"/>
        </w:numPr>
        <w:ind w:left="1080"/>
        <w:jc w:val="both"/>
        <w:rPr>
          <w:rFonts w:ascii="Cambria" w:hAnsi="Cambria"/>
          <w:lang w:val="es-MX"/>
        </w:rPr>
      </w:pPr>
      <w:r w:rsidRPr="00BE1BF0">
        <w:rPr>
          <w:rFonts w:ascii="Cambria" w:hAnsi="Cambria"/>
          <w:lang w:val="es-MX"/>
        </w:rPr>
        <w:t xml:space="preserve">Informe las medidas adoptadas por el Estado para evitar la detención migratoria e implementar mecanismos de liberación de las personas en situación de movilidad humana en el contexto de la pandemia de COVID-19. </w:t>
      </w:r>
    </w:p>
    <w:p w:rsidR="002B4051" w:rsidRDefault="002B4051" w:rsidP="002B4051">
      <w:pPr>
        <w:contextualSpacing/>
        <w:jc w:val="both"/>
        <w:rPr>
          <w:rFonts w:ascii="Cambria" w:hAnsi="Cambria"/>
          <w:lang w:val="es-MX"/>
        </w:rPr>
      </w:pPr>
    </w:p>
    <w:p w:rsidR="002B4051" w:rsidRPr="002A2175" w:rsidRDefault="002B4051" w:rsidP="002B4051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es-MX"/>
        </w:rPr>
      </w:pPr>
      <w:r w:rsidRPr="002A2175">
        <w:rPr>
          <w:rFonts w:ascii="Cambria" w:hAnsi="Cambria"/>
          <w:lang w:val="es-MX"/>
        </w:rPr>
        <w:t>Informe las medidas</w:t>
      </w:r>
      <w:r>
        <w:rPr>
          <w:rFonts w:ascii="Cambria" w:hAnsi="Cambria"/>
          <w:lang w:val="es-MX"/>
        </w:rPr>
        <w:t xml:space="preserve"> adoptadas por el Estado para</w:t>
      </w:r>
      <w:r w:rsidRPr="002A2175">
        <w:rPr>
          <w:rFonts w:ascii="Cambria" w:hAnsi="Cambria"/>
          <w:lang w:val="es-MX"/>
        </w:rPr>
        <w:t xml:space="preserve"> adecuar las</w:t>
      </w:r>
      <w:r>
        <w:rPr>
          <w:rFonts w:ascii="Cambria" w:hAnsi="Cambria"/>
          <w:lang w:val="es-MX"/>
        </w:rPr>
        <w:t xml:space="preserve"> condiciones de detención </w:t>
      </w:r>
      <w:r w:rsidRPr="002A2175">
        <w:rPr>
          <w:rFonts w:ascii="Cambria" w:hAnsi="Cambria"/>
          <w:lang w:val="es-MX"/>
        </w:rPr>
        <w:t>en lo que respecta a alimentación, salud, saneamiento y medidas de cuarentena para impedir el contagio intra</w:t>
      </w:r>
      <w:r>
        <w:rPr>
          <w:rFonts w:ascii="Cambria" w:hAnsi="Cambria"/>
          <w:lang w:val="es-MX"/>
        </w:rPr>
        <w:t>muros del COVID-19, y los desafíos en su implementación. Incluya información sobre las medidas adoptadas por el Estado para</w:t>
      </w:r>
      <w:r w:rsidRPr="002A2175">
        <w:rPr>
          <w:rFonts w:ascii="Cambria" w:hAnsi="Cambria"/>
          <w:lang w:val="es-MX"/>
        </w:rPr>
        <w:t>:</w:t>
      </w:r>
    </w:p>
    <w:p w:rsidR="002B4051" w:rsidRPr="00BE1BF0" w:rsidRDefault="002B4051" w:rsidP="002B4051">
      <w:pPr>
        <w:pStyle w:val="ListParagraph"/>
        <w:numPr>
          <w:ilvl w:val="1"/>
          <w:numId w:val="2"/>
        </w:numPr>
        <w:ind w:left="1080"/>
        <w:jc w:val="both"/>
        <w:rPr>
          <w:rFonts w:ascii="Cambria" w:hAnsi="Cambria"/>
          <w:lang w:val="es-MX"/>
        </w:rPr>
      </w:pPr>
      <w:r w:rsidRPr="00BE1BF0">
        <w:rPr>
          <w:rFonts w:ascii="Cambria" w:hAnsi="Cambria"/>
          <w:lang w:val="es-MX"/>
        </w:rPr>
        <w:t xml:space="preserve">Garantizar que todas las unidades de privación de la libertad cuenten con atención médica y los medicamentos necesarios para el tratamiento del virus. </w:t>
      </w:r>
    </w:p>
    <w:p w:rsidR="002B4051" w:rsidRPr="002A2175" w:rsidRDefault="002B4051" w:rsidP="002B4051">
      <w:pPr>
        <w:pStyle w:val="ListParagraph"/>
        <w:numPr>
          <w:ilvl w:val="1"/>
          <w:numId w:val="2"/>
        </w:numPr>
        <w:ind w:left="1080"/>
        <w:jc w:val="both"/>
        <w:rPr>
          <w:rFonts w:ascii="Cambria" w:hAnsi="Cambria"/>
          <w:lang w:val="es-MX"/>
        </w:rPr>
      </w:pPr>
      <w:r w:rsidRPr="002A2175">
        <w:rPr>
          <w:rFonts w:ascii="Cambria" w:hAnsi="Cambria"/>
          <w:lang w:val="es-MX"/>
        </w:rPr>
        <w:t xml:space="preserve">Proveer especial atención y prevenir los contagios de COVID-19 de las poblaciones en particular situación de vulnerabilidad, incluidas las personas mayores. </w:t>
      </w:r>
    </w:p>
    <w:p w:rsidR="002B4051" w:rsidRPr="00BE1BF0" w:rsidRDefault="002B4051" w:rsidP="002B4051">
      <w:pPr>
        <w:pStyle w:val="ListParagraph"/>
        <w:numPr>
          <w:ilvl w:val="1"/>
          <w:numId w:val="2"/>
        </w:numPr>
        <w:ind w:left="1080"/>
        <w:jc w:val="both"/>
        <w:rPr>
          <w:rFonts w:ascii="Cambria" w:hAnsi="Cambria"/>
          <w:lang w:val="es-MX"/>
        </w:rPr>
      </w:pPr>
      <w:r w:rsidRPr="00BE1BF0">
        <w:rPr>
          <w:rFonts w:ascii="Cambria" w:hAnsi="Cambria"/>
          <w:lang w:val="es-MX"/>
        </w:rPr>
        <w:t xml:space="preserve">Garantizar el envío de suministros necesarios de higiene y alimentación, con las medidas necesarias a fin de evitar la propagación del virus. </w:t>
      </w:r>
    </w:p>
    <w:p w:rsidR="002B4051" w:rsidRPr="00BE1BF0" w:rsidRDefault="002B4051" w:rsidP="002B4051">
      <w:pPr>
        <w:pStyle w:val="ListParagraph"/>
        <w:numPr>
          <w:ilvl w:val="1"/>
          <w:numId w:val="2"/>
        </w:numPr>
        <w:ind w:left="1080"/>
        <w:jc w:val="both"/>
        <w:rPr>
          <w:rFonts w:ascii="Cambria" w:hAnsi="Cambria"/>
          <w:lang w:val="es-MX"/>
        </w:rPr>
      </w:pPr>
      <w:r w:rsidRPr="00BE1BF0">
        <w:rPr>
          <w:rFonts w:ascii="Cambria" w:hAnsi="Cambria"/>
          <w:lang w:val="es-MX"/>
        </w:rPr>
        <w:t>Facilitar el contacto de las personas privadas de libertad con sus familiares, tras la restricción de visitas en persona (tales como videoconferencias, aumento de comunicaciones telefónicas y comunicación electrónica).</w:t>
      </w:r>
    </w:p>
    <w:p w:rsidR="002B4051" w:rsidRPr="00BE1BF0" w:rsidRDefault="002B4051" w:rsidP="002B4051">
      <w:pPr>
        <w:pStyle w:val="ListParagraph"/>
        <w:numPr>
          <w:ilvl w:val="1"/>
          <w:numId w:val="2"/>
        </w:numPr>
        <w:ind w:left="1080"/>
        <w:jc w:val="both"/>
        <w:rPr>
          <w:rFonts w:ascii="Cambria" w:hAnsi="Cambria"/>
          <w:lang w:val="es-MX"/>
        </w:rPr>
      </w:pPr>
      <w:r w:rsidRPr="00BE1BF0">
        <w:rPr>
          <w:rFonts w:ascii="Cambria" w:hAnsi="Cambria"/>
          <w:lang w:val="es-MX"/>
        </w:rPr>
        <w:t xml:space="preserve">Ajustar los entornos físicos de privación de libertad para que las personas con discapacidad puedan gozar de la mayor independencia posible y acceder a medidas como el aislamiento social y el lavado frecuente de manos, entre otras. </w:t>
      </w:r>
    </w:p>
    <w:p w:rsidR="002B4051" w:rsidRDefault="002B4051" w:rsidP="002B4051">
      <w:pPr>
        <w:contextualSpacing/>
        <w:jc w:val="both"/>
        <w:rPr>
          <w:rFonts w:ascii="Cambria" w:hAnsi="Cambria"/>
          <w:lang w:val="es-MX"/>
        </w:rPr>
      </w:pPr>
    </w:p>
    <w:p w:rsidR="002B4051" w:rsidRPr="00BE1BF0" w:rsidRDefault="002B4051" w:rsidP="002B4051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es-MX"/>
        </w:rPr>
      </w:pPr>
      <w:r w:rsidRPr="00BE1BF0">
        <w:rPr>
          <w:rFonts w:ascii="Cambria" w:hAnsi="Cambria"/>
          <w:lang w:val="es-MX"/>
        </w:rPr>
        <w:t xml:space="preserve">Informe sobre los protocolos adoptados por el Estado para garantizar la seguridad y el orden en las unidades de privación de la libertad, en particular para prevenir actos de violencia relacionados con la pandemia y respetando los estándares interamericanos en la materia. De contar con esta información, indique: </w:t>
      </w:r>
    </w:p>
    <w:p w:rsidR="002B4051" w:rsidRPr="005405ED" w:rsidRDefault="002B4051" w:rsidP="002B4051">
      <w:pPr>
        <w:pStyle w:val="ListParagraph"/>
        <w:numPr>
          <w:ilvl w:val="1"/>
          <w:numId w:val="3"/>
        </w:numPr>
        <w:tabs>
          <w:tab w:val="left" w:pos="1080"/>
        </w:tabs>
        <w:ind w:left="1080"/>
        <w:jc w:val="both"/>
        <w:rPr>
          <w:rFonts w:ascii="Cambria" w:hAnsi="Cambria"/>
          <w:lang w:val="es-MX"/>
        </w:rPr>
      </w:pPr>
      <w:r w:rsidRPr="002A2175">
        <w:rPr>
          <w:rFonts w:ascii="Cambria" w:hAnsi="Cambria"/>
          <w:lang w:val="es-MX"/>
        </w:rPr>
        <w:t xml:space="preserve">Las medidas de monitoreo y </w:t>
      </w:r>
      <w:r>
        <w:rPr>
          <w:rFonts w:ascii="Cambria" w:hAnsi="Cambria"/>
          <w:lang w:val="es-MX"/>
        </w:rPr>
        <w:t>vigilancia la violencia contra las</w:t>
      </w:r>
      <w:r w:rsidRPr="00762B7C">
        <w:rPr>
          <w:rFonts w:ascii="Cambria" w:hAnsi="Cambria"/>
          <w:lang w:val="es-MX"/>
        </w:rPr>
        <w:t xml:space="preserve"> personas </w:t>
      </w:r>
      <w:r>
        <w:rPr>
          <w:rFonts w:ascii="Cambria" w:hAnsi="Cambria"/>
          <w:lang w:val="es-MX"/>
        </w:rPr>
        <w:t xml:space="preserve">pertenecientes a grupos en situación especial de riesgo en cárceles (p.ej. mujeres, personas mayores, con discapacidad, niños, niñas y adolescentes, personas LGBTI), y </w:t>
      </w:r>
      <w:r w:rsidRPr="00762B7C">
        <w:rPr>
          <w:rFonts w:ascii="Cambria" w:hAnsi="Cambria"/>
          <w:lang w:val="es-MX"/>
        </w:rPr>
        <w:t>los mecanismos establecido</w:t>
      </w:r>
      <w:r>
        <w:rPr>
          <w:rFonts w:ascii="Cambria" w:hAnsi="Cambria"/>
          <w:lang w:val="es-MX"/>
        </w:rPr>
        <w:t>s</w:t>
      </w:r>
      <w:r w:rsidRPr="00762B7C">
        <w:rPr>
          <w:rFonts w:ascii="Cambria" w:hAnsi="Cambria"/>
          <w:lang w:val="es-MX"/>
        </w:rPr>
        <w:t xml:space="preserve"> para su denuncia en el contexto de la pandemia de </w:t>
      </w:r>
      <w:r>
        <w:rPr>
          <w:rFonts w:ascii="Cambria" w:hAnsi="Cambria"/>
          <w:lang w:val="es-MX"/>
        </w:rPr>
        <w:t xml:space="preserve">COVID-19 adoptados por el Estado. </w:t>
      </w:r>
    </w:p>
    <w:p w:rsidR="002B4051" w:rsidRPr="00762B7C" w:rsidRDefault="002B4051" w:rsidP="002B4051">
      <w:pPr>
        <w:pStyle w:val="ListParagraph"/>
        <w:tabs>
          <w:tab w:val="left" w:pos="1080"/>
        </w:tabs>
        <w:ind w:left="1080"/>
        <w:jc w:val="both"/>
        <w:rPr>
          <w:rFonts w:ascii="Cambria" w:hAnsi="Cambria"/>
          <w:lang w:val="es-MX"/>
        </w:rPr>
      </w:pPr>
    </w:p>
    <w:p w:rsidR="002B4051" w:rsidRDefault="002B4051" w:rsidP="002B4051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es-MX"/>
        </w:rPr>
      </w:pPr>
      <w:r w:rsidRPr="002A2175">
        <w:rPr>
          <w:rFonts w:ascii="Cambria" w:hAnsi="Cambria"/>
          <w:lang w:val="es-MX"/>
        </w:rPr>
        <w:t xml:space="preserve">Informe </w:t>
      </w:r>
      <w:r>
        <w:rPr>
          <w:rFonts w:ascii="Cambria" w:hAnsi="Cambria"/>
          <w:lang w:val="es-MX"/>
        </w:rPr>
        <w:t xml:space="preserve">sobre las medidas adoptadas por el Estado y los desafíos que se presentan en </w:t>
      </w:r>
      <w:r w:rsidRPr="002A2175">
        <w:rPr>
          <w:rFonts w:ascii="Cambria" w:hAnsi="Cambria"/>
          <w:lang w:val="es-MX"/>
        </w:rPr>
        <w:t>el contexto de la pandemia de COVID-19</w:t>
      </w:r>
      <w:r>
        <w:rPr>
          <w:rFonts w:ascii="Cambria" w:hAnsi="Cambria"/>
          <w:lang w:val="es-MX"/>
        </w:rPr>
        <w:t>, para que</w:t>
      </w:r>
      <w:r w:rsidRPr="002A2175">
        <w:rPr>
          <w:rFonts w:ascii="Cambria" w:hAnsi="Cambria"/>
          <w:lang w:val="es-MX"/>
        </w:rPr>
        <w:t xml:space="preserve"> se garanti</w:t>
      </w:r>
      <w:r>
        <w:rPr>
          <w:rFonts w:ascii="Cambria" w:hAnsi="Cambria"/>
          <w:lang w:val="es-MX"/>
        </w:rPr>
        <w:t>ce</w:t>
      </w:r>
      <w:r w:rsidRPr="002A2175">
        <w:rPr>
          <w:rFonts w:ascii="Cambria" w:hAnsi="Cambria"/>
          <w:lang w:val="es-MX"/>
        </w:rPr>
        <w:t xml:space="preserve"> la continuidad de los procedimientos judiciales idóneos para </w:t>
      </w:r>
      <w:r>
        <w:rPr>
          <w:rFonts w:ascii="Cambria" w:hAnsi="Cambria"/>
          <w:lang w:val="es-MX"/>
        </w:rPr>
        <w:t>asegurar</w:t>
      </w:r>
      <w:r w:rsidRPr="002A2175">
        <w:rPr>
          <w:rFonts w:ascii="Cambria" w:hAnsi="Cambria"/>
          <w:lang w:val="es-MX"/>
        </w:rPr>
        <w:t xml:space="preserve"> el pleno ejercicio de los derechos y </w:t>
      </w:r>
      <w:r w:rsidRPr="002A2175">
        <w:rPr>
          <w:rFonts w:ascii="Cambria" w:hAnsi="Cambria"/>
          <w:lang w:val="es-MX"/>
        </w:rPr>
        <w:lastRenderedPageBreak/>
        <w:t xml:space="preserve">libertades, entre ellos las acciones de </w:t>
      </w:r>
      <w:r w:rsidRPr="00473CE1">
        <w:rPr>
          <w:rFonts w:ascii="Cambria" w:hAnsi="Cambria"/>
          <w:i/>
          <w:iCs/>
          <w:lang w:val="es-MX"/>
        </w:rPr>
        <w:t>habeas corpus</w:t>
      </w:r>
      <w:r w:rsidRPr="002A2175">
        <w:rPr>
          <w:rFonts w:ascii="Cambria" w:hAnsi="Cambria"/>
          <w:lang w:val="es-MX"/>
        </w:rPr>
        <w:t xml:space="preserve"> y amparo para controlar las actuaciones de las autoridades, incluyendo las restr</w:t>
      </w:r>
      <w:r>
        <w:rPr>
          <w:rFonts w:ascii="Cambria" w:hAnsi="Cambria"/>
          <w:lang w:val="es-MX"/>
        </w:rPr>
        <w:t xml:space="preserve">icciones a la libertad. </w:t>
      </w:r>
    </w:p>
    <w:p w:rsidR="002B4051" w:rsidRDefault="002B4051" w:rsidP="002B4051">
      <w:pPr>
        <w:jc w:val="both"/>
        <w:rPr>
          <w:rFonts w:ascii="Cambria" w:hAnsi="Cambria"/>
          <w:lang w:val="es-MX"/>
        </w:rPr>
      </w:pPr>
    </w:p>
    <w:p w:rsidR="002B4051" w:rsidRDefault="002B4051" w:rsidP="002B4051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es-MX"/>
        </w:rPr>
      </w:pPr>
      <w:r w:rsidRPr="007F49D2">
        <w:rPr>
          <w:rFonts w:ascii="Cambria" w:hAnsi="Cambria"/>
          <w:lang w:val="es-MX"/>
        </w:rPr>
        <w:t>Informe si durante los periodos de emergencia o de restricciones a la libertad de circulación de las personas en el contexto de la pandemia de COVID-19, el Estado realizó detenciones arbitrarias. En caso afirmativo,</w:t>
      </w:r>
      <w:r>
        <w:rPr>
          <w:rFonts w:ascii="Cambria" w:hAnsi="Cambria"/>
          <w:lang w:val="es-MX"/>
        </w:rPr>
        <w:t xml:space="preserve"> amplié la información indicando las circunstancias y los hechos de los que su organización tuvo conocimiento. </w:t>
      </w:r>
    </w:p>
    <w:p w:rsidR="002B4051" w:rsidRPr="007F49D2" w:rsidRDefault="002B4051" w:rsidP="002B4051">
      <w:pPr>
        <w:jc w:val="both"/>
        <w:rPr>
          <w:rFonts w:ascii="Cambria" w:hAnsi="Cambria"/>
          <w:lang w:val="es-MX"/>
        </w:rPr>
      </w:pPr>
    </w:p>
    <w:p w:rsidR="002B4051" w:rsidRPr="007F49D2" w:rsidRDefault="002B4051" w:rsidP="002B4051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es-MX"/>
        </w:rPr>
      </w:pPr>
      <w:r w:rsidRPr="007F49D2">
        <w:rPr>
          <w:rFonts w:ascii="Cambria" w:hAnsi="Cambria"/>
          <w:lang w:val="es-MX"/>
        </w:rPr>
        <w:t xml:space="preserve">Informe las medidas adoptadas por el Estado dirigidas a proteger a niños, niñas y adolescentes privados de libertad en el contexto de la pandemia de COVID-19 y aquellas dirigidas a prevenir su contagio. Incluya información sobre: </w:t>
      </w:r>
    </w:p>
    <w:p w:rsidR="002B4051" w:rsidRPr="002A2175" w:rsidRDefault="002B4051" w:rsidP="002B4051">
      <w:pPr>
        <w:pStyle w:val="ListParagraph"/>
        <w:numPr>
          <w:ilvl w:val="1"/>
          <w:numId w:val="3"/>
        </w:numPr>
        <w:tabs>
          <w:tab w:val="left" w:pos="1080"/>
        </w:tabs>
        <w:ind w:left="1080"/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L</w:t>
      </w:r>
      <w:r w:rsidRPr="002A2175">
        <w:rPr>
          <w:rFonts w:ascii="Cambria" w:hAnsi="Cambria"/>
          <w:lang w:val="es-MX"/>
        </w:rPr>
        <w:t>as medidas</w:t>
      </w:r>
      <w:r>
        <w:rPr>
          <w:rFonts w:ascii="Cambria" w:hAnsi="Cambria"/>
          <w:lang w:val="es-MX"/>
        </w:rPr>
        <w:t xml:space="preserve"> adoptadas para </w:t>
      </w:r>
      <w:r w:rsidRPr="002A2175">
        <w:rPr>
          <w:rFonts w:ascii="Cambria" w:hAnsi="Cambria"/>
          <w:lang w:val="es-MX"/>
        </w:rPr>
        <w:t xml:space="preserve">garantizar los vínculos familiares y comunitarios de los niños, niñas y adolescentes privados de la libertad en el contexto de la pandemia de COVID-19. </w:t>
      </w:r>
    </w:p>
    <w:p w:rsidR="002B4051" w:rsidRPr="002A2175" w:rsidRDefault="002B4051" w:rsidP="002B4051">
      <w:pPr>
        <w:jc w:val="both"/>
        <w:rPr>
          <w:rFonts w:ascii="Cambria" w:hAnsi="Cambria"/>
          <w:b/>
          <w:lang w:val="es-MX"/>
        </w:rPr>
      </w:pPr>
    </w:p>
    <w:p w:rsidR="002B4051" w:rsidRPr="0011610E" w:rsidRDefault="002B4051" w:rsidP="002B4051">
      <w:pPr>
        <w:pStyle w:val="ListParagraph"/>
        <w:numPr>
          <w:ilvl w:val="0"/>
          <w:numId w:val="2"/>
        </w:numPr>
        <w:tabs>
          <w:tab w:val="left" w:pos="1080"/>
        </w:tabs>
        <w:jc w:val="both"/>
        <w:rPr>
          <w:rFonts w:ascii="Cambria" w:hAnsi="Cambria"/>
          <w:lang w:val="es-MX"/>
        </w:rPr>
      </w:pPr>
      <w:r w:rsidRPr="00A71E2C">
        <w:rPr>
          <w:rFonts w:ascii="Cambria" w:hAnsi="Cambria"/>
          <w:lang w:val="es-MX"/>
        </w:rPr>
        <w:t xml:space="preserve">Informe las medidas adoptadas por el Estado dirigidas a garantizar el diagnóstico, tratamiento y rehabilitación de las personas privadas de libertad diagnosticadas con COVID-19. </w:t>
      </w:r>
      <w:r w:rsidRPr="0011610E">
        <w:rPr>
          <w:rFonts w:ascii="Cambria" w:hAnsi="Cambria"/>
          <w:lang w:val="es-MX"/>
        </w:rPr>
        <w:t>Incluya información sobre la eficacia y los desafíos de las medidas adoptadas por el Estados en ese sentido</w:t>
      </w:r>
      <w:r>
        <w:rPr>
          <w:rFonts w:ascii="Cambria" w:hAnsi="Cambria"/>
          <w:lang w:val="es-MX"/>
        </w:rPr>
        <w:t xml:space="preserve">. </w:t>
      </w:r>
      <w:r w:rsidRPr="0011610E">
        <w:rPr>
          <w:rFonts w:ascii="Cambria" w:hAnsi="Cambria"/>
          <w:lang w:val="es-MX"/>
        </w:rPr>
        <w:t xml:space="preserve"> </w:t>
      </w:r>
    </w:p>
    <w:p w:rsidR="002B4051" w:rsidRPr="002A2175" w:rsidRDefault="002B4051" w:rsidP="002B4051">
      <w:pPr>
        <w:jc w:val="both"/>
        <w:rPr>
          <w:rFonts w:ascii="Cambria" w:hAnsi="Cambria"/>
          <w:lang w:val="es-MX"/>
        </w:rPr>
      </w:pPr>
    </w:p>
    <w:p w:rsidR="002B4051" w:rsidRPr="002A2175" w:rsidRDefault="002B4051" w:rsidP="002B4051">
      <w:pPr>
        <w:numPr>
          <w:ilvl w:val="0"/>
          <w:numId w:val="3"/>
        </w:numPr>
        <w:contextualSpacing/>
        <w:jc w:val="both"/>
        <w:rPr>
          <w:rFonts w:ascii="Cambria" w:hAnsi="Cambria"/>
          <w:lang w:val="es-MX"/>
        </w:rPr>
      </w:pPr>
      <w:r w:rsidRPr="002A2175">
        <w:rPr>
          <w:rFonts w:ascii="Cambria" w:hAnsi="Cambria"/>
          <w:lang w:val="es-MX"/>
        </w:rPr>
        <w:t xml:space="preserve">Informe las medidas </w:t>
      </w:r>
      <w:r>
        <w:rPr>
          <w:rFonts w:ascii="Cambria" w:hAnsi="Cambria"/>
          <w:lang w:val="es-MX"/>
        </w:rPr>
        <w:t xml:space="preserve">adoptadas por el Estado </w:t>
      </w:r>
      <w:r w:rsidRPr="002A2175">
        <w:rPr>
          <w:rFonts w:ascii="Cambria" w:hAnsi="Cambria"/>
          <w:lang w:val="es-MX"/>
        </w:rPr>
        <w:t xml:space="preserve">dirigidas a superar el estigma asociado con el COVID-19 y posibles comportamientos discriminatorios hacia las personas que se perciben hayan estado en contacto con el virus en el contexto carcelario. </w:t>
      </w:r>
      <w:r>
        <w:rPr>
          <w:rFonts w:ascii="Cambria" w:hAnsi="Cambria"/>
          <w:lang w:val="es-MX"/>
        </w:rPr>
        <w:t xml:space="preserve">Incluya información sobre la eficacia y los desafíos de las medidas. </w:t>
      </w:r>
    </w:p>
    <w:p w:rsidR="002B4051" w:rsidRPr="002A2175" w:rsidRDefault="002B4051" w:rsidP="002B4051">
      <w:pPr>
        <w:jc w:val="both"/>
        <w:rPr>
          <w:rFonts w:ascii="Cambria" w:hAnsi="Cambria"/>
          <w:b/>
          <w:lang w:val="es-MX"/>
        </w:rPr>
      </w:pPr>
    </w:p>
    <w:p w:rsidR="002B4051" w:rsidRDefault="002B4051" w:rsidP="002B4051">
      <w:pPr>
        <w:numPr>
          <w:ilvl w:val="0"/>
          <w:numId w:val="3"/>
        </w:numPr>
        <w:contextualSpacing/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 xml:space="preserve">Informe </w:t>
      </w:r>
      <w:r w:rsidRPr="002A2175">
        <w:rPr>
          <w:rFonts w:ascii="Cambria" w:hAnsi="Cambria"/>
          <w:lang w:val="es-MX"/>
        </w:rPr>
        <w:t xml:space="preserve">las medidas </w:t>
      </w:r>
      <w:r>
        <w:rPr>
          <w:rFonts w:ascii="Cambria" w:hAnsi="Cambria"/>
          <w:lang w:val="es-MX"/>
        </w:rPr>
        <w:t xml:space="preserve">adoptadas por el Estado </w:t>
      </w:r>
      <w:r w:rsidRPr="002A2175">
        <w:rPr>
          <w:rFonts w:ascii="Cambria" w:hAnsi="Cambria"/>
          <w:lang w:val="es-MX"/>
        </w:rPr>
        <w:t xml:space="preserve">dirigidas a garantizar la distribución y acceso a las vacunas contra el COVID-19 a las personas detenidas en recintos carcelarios o centros de detención policial. </w:t>
      </w:r>
      <w:r>
        <w:rPr>
          <w:rFonts w:ascii="Cambria" w:hAnsi="Cambria"/>
          <w:lang w:val="es-MX"/>
        </w:rPr>
        <w:t>De contar con esta información, indique</w:t>
      </w:r>
      <w:r>
        <w:rPr>
          <w:rFonts w:ascii="Cambria" w:hAnsi="Cambria"/>
        </w:rPr>
        <w:t xml:space="preserve">: </w:t>
      </w:r>
    </w:p>
    <w:p w:rsidR="002B4051" w:rsidRPr="00BE1BF0" w:rsidRDefault="002B4051" w:rsidP="002B4051">
      <w:pPr>
        <w:pStyle w:val="ListParagraph"/>
        <w:numPr>
          <w:ilvl w:val="1"/>
          <w:numId w:val="3"/>
        </w:numPr>
        <w:ind w:left="1080"/>
        <w:jc w:val="both"/>
        <w:rPr>
          <w:rFonts w:ascii="Cambria" w:hAnsi="Cambria"/>
          <w:lang w:val="es-MX"/>
        </w:rPr>
      </w:pPr>
      <w:r w:rsidRPr="00BE1BF0">
        <w:rPr>
          <w:rFonts w:ascii="Cambria" w:hAnsi="Cambria"/>
          <w:lang w:val="es-MX"/>
        </w:rPr>
        <w:t xml:space="preserve">Los avances y los desafíos en la elaboración e implementación de un plan nacional de vacunación. Especifique la población objeto, los criterios de priorización, y la etapa de vacunación que corresponde a la población carcelaria. </w:t>
      </w:r>
    </w:p>
    <w:p w:rsidR="002B4051" w:rsidRPr="002A2175" w:rsidRDefault="002B4051" w:rsidP="002B4051">
      <w:pPr>
        <w:jc w:val="both"/>
        <w:rPr>
          <w:rFonts w:ascii="Cambria" w:hAnsi="Cambria"/>
          <w:lang w:val="es-MX"/>
        </w:rPr>
      </w:pPr>
    </w:p>
    <w:p w:rsidR="002B4051" w:rsidRPr="002B4051" w:rsidRDefault="002B4051">
      <w:pPr>
        <w:rPr>
          <w:lang w:val="es-MX"/>
        </w:rPr>
      </w:pPr>
    </w:p>
    <w:sectPr w:rsidR="002B4051" w:rsidRPr="002B40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051" w:rsidRDefault="002B4051" w:rsidP="002B4051">
      <w:r>
        <w:separator/>
      </w:r>
    </w:p>
  </w:endnote>
  <w:endnote w:type="continuationSeparator" w:id="0">
    <w:p w:rsidR="002B4051" w:rsidRDefault="002B4051" w:rsidP="002B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051" w:rsidRDefault="002B4051" w:rsidP="002B4051">
      <w:r>
        <w:separator/>
      </w:r>
    </w:p>
  </w:footnote>
  <w:footnote w:type="continuationSeparator" w:id="0">
    <w:p w:rsidR="002B4051" w:rsidRDefault="002B4051" w:rsidP="002B4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51" w:rsidRDefault="002B4051">
    <w:pPr>
      <w:pStyle w:val="Header"/>
    </w:pPr>
  </w:p>
  <w:p w:rsidR="002B4051" w:rsidRDefault="002B4051" w:rsidP="002B4051">
    <w:pPr>
      <w:pStyle w:val="Header"/>
      <w:jc w:val="both"/>
    </w:pPr>
    <w:r w:rsidRPr="00405FE4">
      <w:rPr>
        <w:noProof/>
        <w:lang w:val="es-MX" w:eastAsia="es-MX"/>
      </w:rPr>
      <w:drawing>
        <wp:inline distT="0" distB="0" distL="0" distR="0" wp14:anchorId="15755F85" wp14:editId="52DE39FF">
          <wp:extent cx="2346325" cy="443230"/>
          <wp:effectExtent l="0" t="0" r="0" b="0"/>
          <wp:docPr id="3" name="Picture 3" descr="cidh-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h-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tab/>
    </w:r>
    <w:r>
      <w:tab/>
    </w:r>
    <w:r>
      <w:rPr>
        <w:noProof/>
        <w:lang w:val="es-MX" w:eastAsia="es-MX"/>
      </w:rPr>
      <w:drawing>
        <wp:inline distT="0" distB="0" distL="0" distR="0" wp14:anchorId="3263CCD2" wp14:editId="39B55E52">
          <wp:extent cx="1945005" cy="4940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4051" w:rsidRDefault="002B4051" w:rsidP="002B4051">
    <w:pPr>
      <w:pStyle w:val="Header"/>
    </w:pPr>
    <w:r>
      <w:rPr>
        <w:noProof/>
      </w:rPr>
      <w:pict>
        <v:rect id="_x0000_i1025" style="width:451.35pt;height:.0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1F45"/>
    <w:multiLevelType w:val="hybridMultilevel"/>
    <w:tmpl w:val="AD587B7A"/>
    <w:lvl w:ilvl="0" w:tplc="60028F4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C4ADD"/>
    <w:multiLevelType w:val="hybridMultilevel"/>
    <w:tmpl w:val="116E30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95620"/>
    <w:multiLevelType w:val="hybridMultilevel"/>
    <w:tmpl w:val="64128690"/>
    <w:lvl w:ilvl="0" w:tplc="A7585C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452DA7"/>
    <w:multiLevelType w:val="hybridMultilevel"/>
    <w:tmpl w:val="00089F54"/>
    <w:lvl w:ilvl="0" w:tplc="42D2BD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4D13D5"/>
    <w:multiLevelType w:val="hybridMultilevel"/>
    <w:tmpl w:val="374E3C94"/>
    <w:lvl w:ilvl="0" w:tplc="8FA66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E729A5"/>
    <w:multiLevelType w:val="hybridMultilevel"/>
    <w:tmpl w:val="B07E856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60D3D"/>
    <w:multiLevelType w:val="hybridMultilevel"/>
    <w:tmpl w:val="FCD4FA44"/>
    <w:lvl w:ilvl="0" w:tplc="382C6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51"/>
    <w:rsid w:val="002B17EF"/>
    <w:rsid w:val="002B4051"/>
    <w:rsid w:val="00BB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8E965"/>
  <w15:chartTrackingRefBased/>
  <w15:docId w15:val="{1B24C07C-D6E0-48A7-BCDF-C94B1F58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051"/>
  </w:style>
  <w:style w:type="paragraph" w:styleId="Footer">
    <w:name w:val="footer"/>
    <w:basedOn w:val="Normal"/>
    <w:link w:val="FooterChar"/>
    <w:uiPriority w:val="99"/>
    <w:unhideWhenUsed/>
    <w:rsid w:val="002B4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051"/>
  </w:style>
  <w:style w:type="paragraph" w:styleId="ListParagraph">
    <w:name w:val="List Paragraph"/>
    <w:basedOn w:val="Normal"/>
    <w:uiPriority w:val="34"/>
    <w:qFormat/>
    <w:rsid w:val="002B4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Centro de La Raza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Ortiz</dc:creator>
  <cp:keywords/>
  <dc:description/>
  <cp:lastModifiedBy>Adriana Ortiz</cp:lastModifiedBy>
  <cp:revision>1</cp:revision>
  <dcterms:created xsi:type="dcterms:W3CDTF">2021-06-28T16:56:00Z</dcterms:created>
  <dcterms:modified xsi:type="dcterms:W3CDTF">2021-06-28T17:00:00Z</dcterms:modified>
</cp:coreProperties>
</file>